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74" w:rsidRDefault="00D43474" w:rsidP="00D43474">
      <w:pPr>
        <w:numPr>
          <w:ilvl w:val="0"/>
          <w:numId w:val="2"/>
        </w:numPr>
        <w:tabs>
          <w:tab w:val="clear" w:pos="720"/>
        </w:tabs>
        <w:ind w:left="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560128" cy="9020175"/>
            <wp:effectExtent l="19050" t="0" r="0" b="0"/>
            <wp:docPr id="1" name="Рисунок 1" descr="G:\ЛА\титулки\п. о профильном обучении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А\титулки\п. о профильном обучении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896" cy="902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474" w:rsidRDefault="00D43474" w:rsidP="00D434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6E7E" w:rsidRPr="00626D7D" w:rsidRDefault="00D43474" w:rsidP="00D434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D7D" w:rsidRPr="00626D7D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</w:t>
      </w:r>
      <w:proofErr w:type="spellStart"/>
      <w:r w:rsidR="00626D7D" w:rsidRPr="00626D7D">
        <w:rPr>
          <w:rFonts w:hAnsi="Times New Roman" w:cs="Times New Roman"/>
          <w:color w:val="000000"/>
          <w:sz w:val="24"/>
          <w:szCs w:val="24"/>
          <w:lang w:val="ru-RU"/>
        </w:rPr>
        <w:t>профилизации</w:t>
      </w:r>
      <w:proofErr w:type="spellEnd"/>
      <w:r w:rsidR="00626D7D" w:rsidRPr="00626D7D">
        <w:rPr>
          <w:rFonts w:hAnsi="Times New Roman" w:cs="Times New Roman"/>
          <w:color w:val="000000"/>
          <w:sz w:val="24"/>
          <w:szCs w:val="24"/>
          <w:lang w:val="ru-RU"/>
        </w:rPr>
        <w:t>, воспитание устойчивого интереса к избранному профилю.</w:t>
      </w:r>
    </w:p>
    <w:p w:rsidR="00466E7E" w:rsidRPr="00626D7D" w:rsidRDefault="00626D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профильных классов</w:t>
      </w:r>
    </w:p>
    <w:p w:rsidR="00466E7E" w:rsidRPr="00626D7D" w:rsidRDefault="00626D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2.1. Создание классов профильного обучения происходит на основании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Школы с предварительным анкетированием детей и их родителей (законных представителей), принятием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педагогическим советом Школы.</w:t>
      </w:r>
    </w:p>
    <w:p w:rsidR="00466E7E" w:rsidRPr="00626D7D" w:rsidRDefault="00626D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2.2. Выпускники 9-х классов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и их родители (законные представители) выбирают профиль обучения исходя из предлагаемых Школой вариантов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и ФОП СОО.</w:t>
      </w:r>
    </w:p>
    <w:p w:rsidR="00466E7E" w:rsidRPr="00626D7D" w:rsidRDefault="00626D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2.3. Комплектование 10-х классов профильного обучения осуществляется из выпускников 9-х классов и других желающих в летний период перед началом учебного года в сроки, установленные Школой, по результатам индивидуального отбора.</w:t>
      </w:r>
    </w:p>
    <w:p w:rsidR="00466E7E" w:rsidRPr="00626D7D" w:rsidRDefault="00626D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образовательного процесса при профильном обучении</w:t>
      </w:r>
    </w:p>
    <w:p w:rsidR="00466E7E" w:rsidRPr="00626D7D" w:rsidRDefault="00626D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3.1. 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ООП СОО) и локальными нормативными актами Школы.</w:t>
      </w:r>
    </w:p>
    <w:p w:rsidR="00466E7E" w:rsidRPr="00626D7D" w:rsidRDefault="00626D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 xml:space="preserve">3.2. Нагрузка </w:t>
      </w:r>
      <w:proofErr w:type="gramStart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классе профильного обучения не должна превышать максимального объема учебной нагрузки.</w:t>
      </w:r>
    </w:p>
    <w:p w:rsidR="00466E7E" w:rsidRPr="00626D7D" w:rsidRDefault="00626D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3.3. Любой профиль состоит из набора базовых предметов и профильных предметов.</w:t>
      </w:r>
    </w:p>
    <w:p w:rsidR="00466E7E" w:rsidRPr="00626D7D" w:rsidRDefault="00626D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Учебный план профиля обучения и (или) индивидуальный учебный план содержит не менее 13 учебных предметов (русский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и защиты Родины)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  <w:proofErr w:type="gramEnd"/>
    </w:p>
    <w:p w:rsidR="00466E7E" w:rsidRPr="00626D7D" w:rsidRDefault="00626D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3.5. При профильном обучении предусматриваются предметы и курсы по выбору, в том числе элективные,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образовательных отношений.</w:t>
      </w:r>
    </w:p>
    <w:p w:rsidR="00466E7E" w:rsidRPr="00626D7D" w:rsidRDefault="00626D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3.6. Предметы и курсы, выбранные обучающимися, и связанные с ними практические подготовки,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проекты, исследовательская деятельность являются обязательными для посещения всеми обучающимися. </w:t>
      </w:r>
      <w:proofErr w:type="gramStart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Знания обучающихся по выбранным предметам и курсам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оцениваются на общих основаниях.</w:t>
      </w:r>
      <w:proofErr w:type="gramEnd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 xml:space="preserve"> Набор и содержание предметов и курсов по выбору, в том числе элективных, Школа определяет самостоятельно в соответствии с выбранными обучающимися профилями.</w:t>
      </w:r>
    </w:p>
    <w:p w:rsidR="00466E7E" w:rsidRPr="00626D7D" w:rsidRDefault="00626D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3.7. Для проведения занятий по профильным учебным предметам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курсам по выбору класс при его наполняемости не менее 25 обучающихся может делиться на две группы при наличии финансирования и соответствующей материальной базы.</w:t>
      </w:r>
    </w:p>
    <w:p w:rsidR="00466E7E" w:rsidRPr="00626D7D" w:rsidRDefault="00626D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Приоритетными направлениями при организации образовательной деятельности в профильных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466E7E" w:rsidRPr="00626D7D" w:rsidRDefault="00626D7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 xml:space="preserve">активизация самостоятельной и учебно-исследовательской деятельности </w:t>
      </w:r>
      <w:proofErr w:type="gramStart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6E7E" w:rsidRDefault="00626D7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6E7E" w:rsidRDefault="00626D7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удовлетворение индивидуальных запросов обучающихся;</w:t>
      </w:r>
    </w:p>
    <w:p w:rsidR="00466E7E" w:rsidRPr="00626D7D" w:rsidRDefault="00626D7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466E7E" w:rsidRPr="00626D7D" w:rsidRDefault="00626D7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навыков самообразования и </w:t>
      </w:r>
      <w:proofErr w:type="spellStart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самопроектирования</w:t>
      </w:r>
      <w:proofErr w:type="spellEnd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6E7E" w:rsidRPr="00626D7D" w:rsidRDefault="00626D7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466E7E" w:rsidRPr="00626D7D" w:rsidRDefault="00626D7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6E7E" w:rsidRPr="00626D7D" w:rsidRDefault="00626D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3.9. Рабочие программы по учебным предметам составляются педагогами в соответствии с учебными планами ООП СОО по профилям, локальными нормативными актами Школы.</w:t>
      </w:r>
    </w:p>
    <w:p w:rsidR="00466E7E" w:rsidRPr="00626D7D" w:rsidRDefault="00626D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не менее двух раз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в учебном году с обязательным срезом знаний в виде письменной работы или устного экзамена (по решению педагогического совета Школы) в конце учебного года в 10-м классе, осуществляется сравнительный анализ результатов обучающихся в начале и в конце реализации рабочей</w:t>
      </w:r>
      <w:proofErr w:type="gramEnd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программы.</w:t>
      </w:r>
    </w:p>
    <w:p w:rsidR="00466E7E" w:rsidRPr="00626D7D" w:rsidRDefault="00626D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, в сроки, устанавливаемые уполномоченными органами власти.</w:t>
      </w:r>
    </w:p>
    <w:p w:rsidR="00466E7E" w:rsidRPr="00626D7D" w:rsidRDefault="00626D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Обучающимся в профильных классах может быть предоставлено право изменения профиля обучения в течение учебного года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отсутствии академической задолженности за прошедший период </w:t>
      </w:r>
      <w:proofErr w:type="gramStart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обучения по заявлению</w:t>
      </w:r>
      <w:proofErr w:type="gramEnd"/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и (или) его родителя (законного представителя).</w:t>
      </w:r>
    </w:p>
    <w:p w:rsidR="00466E7E" w:rsidRPr="00626D7D" w:rsidRDefault="00626D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D7D">
        <w:rPr>
          <w:rFonts w:hAnsi="Times New Roman" w:cs="Times New Roman"/>
          <w:color w:val="000000"/>
          <w:sz w:val="24"/>
          <w:szCs w:val="24"/>
          <w:lang w:val="ru-RU"/>
        </w:rPr>
        <w:t>3.13. Библиотека Школы дополнительно комплектуется учебной, справочной и научно-популярной литературой по реализуемым Школой профилям обучения.</w:t>
      </w:r>
    </w:p>
    <w:sectPr w:rsidR="00466E7E" w:rsidRPr="00626D7D" w:rsidSect="00466E7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D42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90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026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66E7E"/>
    <w:rsid w:val="004F7E17"/>
    <w:rsid w:val="005A05CE"/>
    <w:rsid w:val="00626D7D"/>
    <w:rsid w:val="00653AF6"/>
    <w:rsid w:val="007E5DB6"/>
    <w:rsid w:val="00B73A5A"/>
    <w:rsid w:val="00D4347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434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*</cp:lastModifiedBy>
  <cp:revision>3</cp:revision>
  <dcterms:created xsi:type="dcterms:W3CDTF">2011-11-02T04:15:00Z</dcterms:created>
  <dcterms:modified xsi:type="dcterms:W3CDTF">2025-03-26T21:49:00Z</dcterms:modified>
</cp:coreProperties>
</file>